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DC" w:rsidRDefault="002208FE">
      <w:pPr>
        <w:rPr>
          <w:sz w:val="36"/>
          <w:szCs w:val="36"/>
        </w:rPr>
      </w:pPr>
      <w:r w:rsidRPr="002208FE">
        <w:rPr>
          <w:b/>
          <w:sz w:val="36"/>
          <w:szCs w:val="36"/>
        </w:rPr>
        <w:t>Stat</w:t>
      </w:r>
      <w:r>
        <w:rPr>
          <w:b/>
          <w:sz w:val="36"/>
          <w:szCs w:val="36"/>
        </w:rPr>
        <w:t xml:space="preserve"> 401 - lab 12</w:t>
      </w: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</w:pPr>
      <w:r>
        <w:t>Goals:</w:t>
      </w: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</w:pPr>
      <w:r>
        <w:tab/>
        <w:t>How to fit 2 way ANOVA models</w:t>
      </w: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</w:pPr>
      <w:r>
        <w:tab/>
        <w:t xml:space="preserve">How to </w:t>
      </w:r>
      <w:r w:rsidR="00A505D2">
        <w:t>analyze</w:t>
      </w:r>
      <w:r>
        <w:t xml:space="preserve"> data from a randomized complete block design</w:t>
      </w: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</w:pPr>
      <w:r>
        <w:tab/>
        <w:t>How to analyze proportions in groups</w:t>
      </w: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</w:pP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</w:pPr>
      <w:r>
        <w:t>We will use the collard data discussed in lecture.  This has two factors: size and clarify, each with 2 levels.  The data are in collard.txt.  This (like all .txt files) has spaces between columns.  Load the data</w:t>
      </w: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</w:pP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</w:pPr>
      <w:r>
        <w:rPr>
          <w:b/>
        </w:rPr>
        <w:t>How to fit 2 way ANOVA models</w:t>
      </w: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</w:pPr>
      <w:r>
        <w:tab/>
        <w:t>Very little new needed.  Most of the information is where to find useful results.</w:t>
      </w: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</w:pPr>
      <w:r>
        <w:tab/>
        <w:t>Do make sure that all variable are red bar variables (so define groups).</w:t>
      </w: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</w:pPr>
      <w:r>
        <w:tab/>
      </w:r>
      <w:r>
        <w:tab/>
        <w:t>In the collard data, size and clarify contain words, so they are automatically read as red bar.</w:t>
      </w: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</w:pPr>
      <w:r>
        <w:tab/>
      </w:r>
      <w:r>
        <w:tab/>
        <w:t>If a variable contains numbers (e.g., groups are indicated by 1, 2, 3), you need to convert to red bar.</w:t>
      </w: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</w:pP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</w:pPr>
      <w:r>
        <w:tab/>
        <w:t xml:space="preserve">Analyze / Fit Model, </w:t>
      </w: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</w:pPr>
      <w:r>
        <w:tab/>
      </w:r>
      <w:r>
        <w:tab/>
        <w:t>Add both factors to the Construct Model Effects box</w:t>
      </w: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  <w:ind w:left="360"/>
      </w:pPr>
      <w:r>
        <w:t xml:space="preserve">Add the interaction by clicking both factor names (either both from the variable list or one from the variable list and one from the Model Effects box), then </w:t>
      </w:r>
      <w:r w:rsidR="001B6632">
        <w:t>Cross</w:t>
      </w:r>
      <w:bookmarkStart w:id="0" w:name="_GoBack"/>
      <w:bookmarkEnd w:id="0"/>
      <w:r>
        <w:t>.</w:t>
      </w: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  <w:ind w:left="360"/>
      </w:pP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  <w:ind w:left="360"/>
      </w:pPr>
      <w:r>
        <w:t>Leave the emphasis as Effect Leverage.  We don't care about the leverage plots, but the Least Squar</w:t>
      </w:r>
      <w:r w:rsidR="00A505D2">
        <w:t>es Means table is very helpful.</w:t>
      </w: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  <w:ind w:left="360"/>
      </w:pPr>
      <w:r>
        <w:t>Click Run.</w:t>
      </w: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  <w:ind w:left="360"/>
      </w:pP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  <w:ind w:left="180"/>
      </w:pPr>
      <w:r>
        <w:t>Where to find useful results:</w:t>
      </w:r>
    </w:p>
    <w:p w:rsidR="002208FE" w:rsidRDefault="002208FE" w:rsidP="002208FE">
      <w:pPr>
        <w:tabs>
          <w:tab w:val="left" w:pos="180"/>
          <w:tab w:val="left" w:pos="360"/>
        </w:tabs>
        <w:spacing w:after="0" w:line="240" w:lineRule="auto"/>
        <w:ind w:left="180"/>
      </w:pPr>
      <w:r>
        <w:tab/>
        <w:t>Overall ANOVA F test (the one-way ANOVA F test): Under Whole Model, Analysis of Variance table</w:t>
      </w:r>
    </w:p>
    <w:p w:rsidR="002208FE" w:rsidRDefault="00C62310" w:rsidP="002208FE">
      <w:pPr>
        <w:tabs>
          <w:tab w:val="left" w:pos="180"/>
          <w:tab w:val="left" w:pos="360"/>
        </w:tabs>
        <w:spacing w:after="0" w:line="240" w:lineRule="auto"/>
        <w:ind w:left="180"/>
      </w:pPr>
      <w:r>
        <w:tab/>
        <w:t>Residual vs Predicted value plot: Under Whole Model</w:t>
      </w:r>
    </w:p>
    <w:p w:rsidR="00C62310" w:rsidRDefault="00C62310" w:rsidP="002208FE">
      <w:pPr>
        <w:tabs>
          <w:tab w:val="left" w:pos="180"/>
          <w:tab w:val="left" w:pos="360"/>
        </w:tabs>
        <w:spacing w:after="0" w:line="240" w:lineRule="auto"/>
        <w:ind w:left="180"/>
      </w:pPr>
      <w:r>
        <w:tab/>
        <w:t xml:space="preserve">Pooled error standard deviation: In Summary of Fit box under Whole Model, </w:t>
      </w:r>
    </w:p>
    <w:p w:rsidR="00C62310" w:rsidRDefault="00C62310" w:rsidP="002208FE">
      <w:pPr>
        <w:tabs>
          <w:tab w:val="left" w:pos="180"/>
          <w:tab w:val="left" w:pos="360"/>
        </w:tabs>
        <w:spacing w:after="0" w:line="240" w:lineRule="auto"/>
        <w:ind w:left="180"/>
      </w:pPr>
      <w:r>
        <w:tab/>
        <w:t xml:space="preserve">   look for Root Mean Square Error</w:t>
      </w:r>
    </w:p>
    <w:p w:rsidR="00C62310" w:rsidRDefault="00C62310" w:rsidP="002208FE">
      <w:pPr>
        <w:tabs>
          <w:tab w:val="left" w:pos="180"/>
          <w:tab w:val="left" w:pos="360"/>
        </w:tabs>
        <w:spacing w:after="0" w:line="240" w:lineRule="auto"/>
        <w:ind w:left="180"/>
      </w:pPr>
      <w:r>
        <w:tab/>
        <w:t>F tests for each factor and the interaction: Open the Effect Tests box (click the grey triangle)</w:t>
      </w:r>
    </w:p>
    <w:p w:rsidR="00C62310" w:rsidRDefault="00C62310" w:rsidP="002208FE">
      <w:pPr>
        <w:tabs>
          <w:tab w:val="left" w:pos="180"/>
          <w:tab w:val="left" w:pos="360"/>
        </w:tabs>
        <w:spacing w:after="0" w:line="240" w:lineRule="auto"/>
        <w:ind w:left="180"/>
      </w:pPr>
      <w:r>
        <w:tab/>
        <w:t xml:space="preserve">   these are the type III (partial) tests for each main effect and the interaction</w:t>
      </w:r>
    </w:p>
    <w:p w:rsidR="00C62310" w:rsidRDefault="00C62310" w:rsidP="002208FE">
      <w:pPr>
        <w:tabs>
          <w:tab w:val="left" w:pos="180"/>
          <w:tab w:val="left" w:pos="360"/>
        </w:tabs>
        <w:spacing w:after="0" w:line="240" w:lineRule="auto"/>
        <w:ind w:left="180"/>
      </w:pPr>
      <w:r>
        <w:tab/>
        <w:t>Marginal means for each factor (averaged over all levels of the other factor)</w:t>
      </w:r>
    </w:p>
    <w:p w:rsidR="00C62310" w:rsidRDefault="00C62310" w:rsidP="002208FE">
      <w:pPr>
        <w:tabs>
          <w:tab w:val="left" w:pos="180"/>
          <w:tab w:val="left" w:pos="360"/>
        </w:tabs>
        <w:spacing w:after="0" w:line="240" w:lineRule="auto"/>
        <w:ind w:left="180"/>
      </w:pPr>
      <w:r>
        <w:tab/>
        <w:t xml:space="preserve">   In the Least Squares Mean table for each factor (look to the top right of the Whole Model results)</w:t>
      </w:r>
    </w:p>
    <w:p w:rsidR="00C62310" w:rsidRDefault="00C62310" w:rsidP="002208FE">
      <w:pPr>
        <w:tabs>
          <w:tab w:val="left" w:pos="180"/>
          <w:tab w:val="left" w:pos="360"/>
        </w:tabs>
        <w:spacing w:after="0" w:line="240" w:lineRule="auto"/>
        <w:ind w:left="180"/>
      </w:pPr>
      <w:r>
        <w:tab/>
        <w:t xml:space="preserve">   Important: You want the values in the Least Squares Means.  </w:t>
      </w:r>
    </w:p>
    <w:p w:rsidR="00C62310" w:rsidRDefault="00C62310" w:rsidP="002208FE">
      <w:pPr>
        <w:tabs>
          <w:tab w:val="left" w:pos="180"/>
          <w:tab w:val="left" w:pos="360"/>
        </w:tabs>
        <w:spacing w:after="0" w:line="240" w:lineRule="auto"/>
        <w:ind w:left="180"/>
      </w:pPr>
      <w:r>
        <w:t xml:space="preserve">          The values under Means are a different sort of average that we haven't discussed.</w:t>
      </w:r>
    </w:p>
    <w:p w:rsidR="00C62310" w:rsidRDefault="00C62310" w:rsidP="002208FE">
      <w:pPr>
        <w:tabs>
          <w:tab w:val="left" w:pos="180"/>
          <w:tab w:val="left" w:pos="360"/>
        </w:tabs>
        <w:spacing w:after="0" w:line="240" w:lineRule="auto"/>
        <w:ind w:left="180"/>
      </w:pPr>
      <w:r>
        <w:tab/>
        <w:t>The individual treatment means: In the Least Squares Means table for the interaction.</w:t>
      </w:r>
    </w:p>
    <w:p w:rsidR="00C62310" w:rsidRDefault="00C62310" w:rsidP="002208FE">
      <w:pPr>
        <w:tabs>
          <w:tab w:val="left" w:pos="180"/>
          <w:tab w:val="left" w:pos="360"/>
        </w:tabs>
        <w:spacing w:after="0" w:line="240" w:lineRule="auto"/>
        <w:ind w:left="180"/>
      </w:pPr>
    </w:p>
    <w:p w:rsidR="00C62310" w:rsidRDefault="00C62310" w:rsidP="002208FE">
      <w:pPr>
        <w:tabs>
          <w:tab w:val="left" w:pos="180"/>
          <w:tab w:val="left" w:pos="360"/>
        </w:tabs>
        <w:spacing w:after="0" w:line="240" w:lineRule="auto"/>
        <w:ind w:left="180"/>
      </w:pPr>
      <w:r>
        <w:tab/>
        <w:t>Contrasts or differences among LSMeans (either for a main effect or individual treatment means)</w:t>
      </w:r>
    </w:p>
    <w:p w:rsidR="00C62310" w:rsidRDefault="00C62310" w:rsidP="002208FE">
      <w:pPr>
        <w:tabs>
          <w:tab w:val="left" w:pos="180"/>
          <w:tab w:val="left" w:pos="360"/>
        </w:tabs>
        <w:spacing w:after="0" w:line="240" w:lineRule="auto"/>
        <w:ind w:left="360"/>
      </w:pPr>
      <w:r>
        <w:t xml:space="preserve">   Click the red triangle by the name of the factor.  </w:t>
      </w:r>
    </w:p>
    <w:p w:rsidR="002208FE" w:rsidRDefault="00C62310" w:rsidP="002208FE">
      <w:pPr>
        <w:tabs>
          <w:tab w:val="left" w:pos="180"/>
          <w:tab w:val="left" w:pos="360"/>
        </w:tabs>
        <w:spacing w:after="0" w:line="240" w:lineRule="auto"/>
        <w:ind w:left="360"/>
      </w:pPr>
      <w:r>
        <w:t xml:space="preserve">   You should recognize the options.  We used them with one way ANOVA.</w:t>
      </w:r>
    </w:p>
    <w:p w:rsidR="00C62310" w:rsidRDefault="00C62310" w:rsidP="002208FE">
      <w:pPr>
        <w:tabs>
          <w:tab w:val="left" w:pos="180"/>
          <w:tab w:val="left" w:pos="360"/>
        </w:tabs>
        <w:spacing w:after="0" w:line="240" w:lineRule="auto"/>
        <w:ind w:left="360"/>
      </w:pPr>
      <w:r>
        <w:tab/>
        <w:t>LS Means Contrast: you specify the coefficients</w:t>
      </w:r>
    </w:p>
    <w:p w:rsidR="00C62310" w:rsidRDefault="00C62310" w:rsidP="002208FE">
      <w:pPr>
        <w:tabs>
          <w:tab w:val="left" w:pos="180"/>
          <w:tab w:val="left" w:pos="360"/>
        </w:tabs>
        <w:spacing w:after="0" w:line="240" w:lineRule="auto"/>
        <w:ind w:left="360"/>
      </w:pPr>
      <w:r>
        <w:tab/>
        <w:t>LS Means Student t: all pairwise differences, no adjustment</w:t>
      </w:r>
    </w:p>
    <w:p w:rsidR="00C62310" w:rsidRDefault="00C62310" w:rsidP="002208FE">
      <w:pPr>
        <w:tabs>
          <w:tab w:val="left" w:pos="180"/>
          <w:tab w:val="left" w:pos="360"/>
        </w:tabs>
        <w:spacing w:after="0" w:line="240" w:lineRule="auto"/>
        <w:ind w:left="360"/>
      </w:pPr>
      <w:r>
        <w:tab/>
        <w:t>LS Means Tukey HSD (when more than 2 groups): all pairwise differences, Tukey adjustment</w:t>
      </w:r>
    </w:p>
    <w:p w:rsidR="00C62310" w:rsidRDefault="00C62310" w:rsidP="002208FE">
      <w:pPr>
        <w:tabs>
          <w:tab w:val="left" w:pos="180"/>
          <w:tab w:val="left" w:pos="360"/>
        </w:tabs>
        <w:spacing w:after="0" w:line="240" w:lineRule="auto"/>
        <w:ind w:left="360"/>
      </w:pPr>
    </w:p>
    <w:p w:rsidR="00C62310" w:rsidRDefault="00A505D2" w:rsidP="00C62310">
      <w:pPr>
        <w:tabs>
          <w:tab w:val="left" w:pos="180"/>
          <w:tab w:val="left" w:pos="360"/>
        </w:tabs>
        <w:spacing w:after="0" w:line="240" w:lineRule="auto"/>
      </w:pPr>
      <w:r>
        <w:rPr>
          <w:b/>
        </w:rPr>
        <w:t>Analyzing data from a randomized complete block design:</w:t>
      </w:r>
    </w:p>
    <w:p w:rsidR="00A505D2" w:rsidRPr="00A505D2" w:rsidRDefault="00A505D2" w:rsidP="00C62310">
      <w:pPr>
        <w:tabs>
          <w:tab w:val="left" w:pos="180"/>
          <w:tab w:val="left" w:pos="360"/>
        </w:tabs>
        <w:spacing w:after="0" w:line="240" w:lineRule="auto"/>
      </w:pPr>
      <w:r>
        <w:tab/>
        <w:t xml:space="preserve">Same as a 2 way ANOVA model, except do not include the interaction </w:t>
      </w:r>
    </w:p>
    <w:p w:rsidR="002208FE" w:rsidRDefault="00A505D2" w:rsidP="002208FE">
      <w:pPr>
        <w:tabs>
          <w:tab w:val="left" w:pos="180"/>
          <w:tab w:val="left" w:pos="360"/>
        </w:tabs>
        <w:spacing w:after="0" w:line="240" w:lineRule="auto"/>
        <w:rPr>
          <w:b/>
        </w:rPr>
      </w:pPr>
      <w:r>
        <w:rPr>
          <w:b/>
        </w:rPr>
        <w:lastRenderedPageBreak/>
        <w:t>Analyzing proportions</w:t>
      </w:r>
      <w:r>
        <w:t>:</w:t>
      </w:r>
    </w:p>
    <w:p w:rsidR="00A505D2" w:rsidRDefault="00A505D2" w:rsidP="002208FE">
      <w:pPr>
        <w:tabs>
          <w:tab w:val="left" w:pos="180"/>
          <w:tab w:val="left" w:pos="360"/>
        </w:tabs>
        <w:spacing w:after="0" w:line="240" w:lineRule="auto"/>
        <w:rPr>
          <w:b/>
        </w:rPr>
      </w:pPr>
    </w:p>
    <w:p w:rsidR="00A505D2" w:rsidRDefault="00A505D2" w:rsidP="002208FE">
      <w:pPr>
        <w:tabs>
          <w:tab w:val="left" w:pos="180"/>
          <w:tab w:val="left" w:pos="360"/>
        </w:tabs>
        <w:spacing w:after="0" w:line="240" w:lineRule="auto"/>
      </w:pPr>
      <w:r w:rsidRPr="00A505D2">
        <w:t>We wi</w:t>
      </w:r>
      <w:r>
        <w:t>ll use the Vitamin C data used in lecture.  This is in vitc.txt.  Load the data.</w:t>
      </w:r>
    </w:p>
    <w:p w:rsidR="00A505D2" w:rsidRDefault="00A505D2" w:rsidP="002208FE">
      <w:pPr>
        <w:tabs>
          <w:tab w:val="left" w:pos="180"/>
          <w:tab w:val="left" w:pos="360"/>
        </w:tabs>
        <w:spacing w:after="0" w:line="240" w:lineRule="auto"/>
      </w:pPr>
    </w:p>
    <w:p w:rsidR="00A505D2" w:rsidRDefault="00A505D2" w:rsidP="002208FE">
      <w:pPr>
        <w:tabs>
          <w:tab w:val="left" w:pos="180"/>
          <w:tab w:val="left" w:pos="360"/>
        </w:tabs>
        <w:spacing w:after="0" w:line="240" w:lineRule="auto"/>
      </w:pPr>
      <w:r>
        <w:t>Contingency table data can be provided in two different formats:</w:t>
      </w:r>
    </w:p>
    <w:p w:rsidR="00A505D2" w:rsidRDefault="00A505D2" w:rsidP="002208FE">
      <w:pPr>
        <w:tabs>
          <w:tab w:val="left" w:pos="180"/>
          <w:tab w:val="left" w:pos="360"/>
        </w:tabs>
        <w:spacing w:after="0" w:line="240" w:lineRule="auto"/>
      </w:pPr>
      <w:r>
        <w:tab/>
        <w:t>As a summary table.  The data set includes the combinations of row and column variables and a count.</w:t>
      </w:r>
    </w:p>
    <w:p w:rsidR="00A505D2" w:rsidRDefault="00A505D2" w:rsidP="002208FE">
      <w:pPr>
        <w:tabs>
          <w:tab w:val="left" w:pos="180"/>
          <w:tab w:val="left" w:pos="360"/>
        </w:tabs>
        <w:spacing w:after="0" w:line="240" w:lineRule="auto"/>
      </w:pPr>
      <w:r>
        <w:tab/>
      </w:r>
      <w:r>
        <w:tab/>
        <w:t>In the vitc data, n is the number of individuals with that combination of traits.</w:t>
      </w:r>
    </w:p>
    <w:p w:rsidR="00A505D2" w:rsidRDefault="00A505D2" w:rsidP="002208FE">
      <w:pPr>
        <w:tabs>
          <w:tab w:val="left" w:pos="180"/>
          <w:tab w:val="left" w:pos="360"/>
        </w:tabs>
        <w:spacing w:after="0" w:line="240" w:lineRule="auto"/>
      </w:pPr>
      <w:r>
        <w:tab/>
        <w:t>As individual observations.  You could instead provide information about each individual.</w:t>
      </w:r>
    </w:p>
    <w:p w:rsidR="00A505D2" w:rsidRDefault="00A505D2" w:rsidP="002208FE">
      <w:pPr>
        <w:tabs>
          <w:tab w:val="left" w:pos="180"/>
          <w:tab w:val="left" w:pos="360"/>
        </w:tabs>
        <w:spacing w:after="0" w:line="240" w:lineRule="auto"/>
      </w:pPr>
      <w:r>
        <w:tab/>
      </w:r>
      <w:r>
        <w:tab/>
        <w:t>e.g., Placebo Yes then Placebo Yes then Placebo No, …</w:t>
      </w:r>
    </w:p>
    <w:p w:rsidR="00A505D2" w:rsidRDefault="00A505D2" w:rsidP="002208FE">
      <w:pPr>
        <w:tabs>
          <w:tab w:val="left" w:pos="180"/>
          <w:tab w:val="left" w:pos="360"/>
        </w:tabs>
        <w:spacing w:after="0" w:line="240" w:lineRule="auto"/>
      </w:pPr>
      <w:r>
        <w:tab/>
      </w:r>
      <w:r>
        <w:tab/>
        <w:t>JMP will count up the numbers in each group and construct the contingency table for you.</w:t>
      </w:r>
    </w:p>
    <w:p w:rsidR="00A505D2" w:rsidRDefault="00A505D2" w:rsidP="002208FE">
      <w:pPr>
        <w:tabs>
          <w:tab w:val="left" w:pos="180"/>
          <w:tab w:val="left" w:pos="360"/>
        </w:tabs>
        <w:spacing w:after="0" w:line="240" w:lineRule="auto"/>
      </w:pPr>
    </w:p>
    <w:p w:rsidR="00A505D2" w:rsidRDefault="00A505D2" w:rsidP="002208FE">
      <w:pPr>
        <w:tabs>
          <w:tab w:val="left" w:pos="180"/>
          <w:tab w:val="left" w:pos="360"/>
        </w:tabs>
        <w:spacing w:after="0" w:line="240" w:lineRule="auto"/>
      </w:pPr>
      <w:r>
        <w:t>For a 2 way contingency table (two factors or one factor and one response):</w:t>
      </w:r>
    </w:p>
    <w:p w:rsidR="00A505D2" w:rsidRDefault="00A505D2" w:rsidP="002208FE">
      <w:pPr>
        <w:tabs>
          <w:tab w:val="left" w:pos="180"/>
          <w:tab w:val="left" w:pos="360"/>
        </w:tabs>
        <w:spacing w:after="0" w:line="240" w:lineRule="auto"/>
      </w:pPr>
    </w:p>
    <w:p w:rsidR="00A505D2" w:rsidRDefault="00A505D2" w:rsidP="002208FE">
      <w:pPr>
        <w:tabs>
          <w:tab w:val="left" w:pos="180"/>
          <w:tab w:val="left" w:pos="360"/>
        </w:tabs>
        <w:spacing w:after="0" w:line="240" w:lineRule="auto"/>
      </w:pPr>
      <w:r>
        <w:tab/>
        <w:t>Fit Y by X  (Not Fit Model</w:t>
      </w:r>
      <w:r w:rsidR="000A4990">
        <w:t>)</w:t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  <w:r>
        <w:tab/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  <w:r>
        <w:tab/>
        <w:t xml:space="preserve">Put one factor into the Y box and one factor into the X box.  </w:t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  <w:r>
        <w:tab/>
        <w:t>If one variable is a response (e.g., cold for the vitc study), then put it in the Y box.</w:t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  <w:r>
        <w:t>For summary data:  (Very important)</w:t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  <w:r>
        <w:tab/>
        <w:t>Find the Freq box in the model dialog.  Put the variable with the counts of observations in Freq.</w:t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  <w:r>
        <w:tab/>
        <w:t>The model dialog should look like this:</w:t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</w:p>
    <w:p w:rsidR="000A4990" w:rsidRDefault="000A4990" w:rsidP="000A4990">
      <w:pPr>
        <w:tabs>
          <w:tab w:val="left" w:pos="180"/>
          <w:tab w:val="left" w:pos="360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57B98425" wp14:editId="7E4E576C">
            <wp:extent cx="3200400" cy="205653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665" t="23158" r="33426" b="32368"/>
                    <a:stretch/>
                  </pic:blipFill>
                  <pic:spPr bwMode="auto">
                    <a:xfrm>
                      <a:off x="0" y="0"/>
                      <a:ext cx="3200681" cy="2056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  <w:r>
        <w:t>For individual observations: all you need is Y and X, no Freq.</w:t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  <w:r>
        <w:t>Important: If the contingency table has a total of 4 observations, 1 in each category, you forgot to fill in the Freq box to specify the count variable.  (all JMP sees is four individual observations)</w:t>
      </w:r>
      <w:r>
        <w:br/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  <w:r>
        <w:t>Where to find useful results:</w:t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  <w:r>
        <w:tab/>
        <w:t>Counts for each cell in the contingency table: first row of each cell in the contingency table box</w:t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  <w:r>
        <w:tab/>
        <w:t>Percentages: JMP gives you three percentages:</w:t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  <w:r>
        <w:tab/>
      </w:r>
      <w:r>
        <w:tab/>
        <w:t>total: as a percent of the total number (so out of 818 for the vitc data)</w:t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  <w:r>
        <w:tab/>
      </w:r>
      <w:r>
        <w:tab/>
        <w:t>row: as a percent of the row total (so out of 411 for the placebo group and 407 for the vitc group)</w:t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  <w:r>
        <w:tab/>
      </w:r>
      <w:r>
        <w:tab/>
        <w:t>column: as a percent of the column total (so out of 181 No or 637 Yes)</w:t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  <w:r>
        <w:lastRenderedPageBreak/>
        <w:tab/>
        <w:t>Chi-square test: under Tests / test, look for the Pearson line</w:t>
      </w:r>
    </w:p>
    <w:p w:rsidR="00A448B0" w:rsidRDefault="00A448B0" w:rsidP="002208FE">
      <w:pPr>
        <w:tabs>
          <w:tab w:val="left" w:pos="180"/>
          <w:tab w:val="left" w:pos="360"/>
        </w:tabs>
        <w:spacing w:after="0" w:line="240" w:lineRule="auto"/>
      </w:pPr>
      <w:r>
        <w:tab/>
      </w:r>
      <w:r>
        <w:tab/>
        <w:t>This does not use a continuity correction.</w:t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  <w:r>
        <w:tab/>
      </w:r>
      <w:r>
        <w:tab/>
        <w:t>The likelihood ratio line is a very similar test preferred in some fields.  Rarely different from Pearson</w:t>
      </w: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</w:p>
    <w:p w:rsidR="000A4990" w:rsidRDefault="000A4990" w:rsidP="002208FE">
      <w:pPr>
        <w:tabs>
          <w:tab w:val="left" w:pos="180"/>
          <w:tab w:val="left" w:pos="360"/>
        </w:tabs>
        <w:spacing w:after="0" w:line="240" w:lineRule="auto"/>
      </w:pPr>
      <w:r>
        <w:tab/>
        <w:t>Fisher exact test (use for small counts): under Tests / test, look for the 2-tail line</w:t>
      </w:r>
    </w:p>
    <w:p w:rsidR="00296141" w:rsidRDefault="00296141" w:rsidP="002208FE">
      <w:pPr>
        <w:tabs>
          <w:tab w:val="left" w:pos="180"/>
          <w:tab w:val="left" w:pos="360"/>
        </w:tabs>
        <w:spacing w:after="0" w:line="240" w:lineRule="auto"/>
      </w:pPr>
    </w:p>
    <w:p w:rsidR="00296141" w:rsidRDefault="00296141" w:rsidP="002208FE">
      <w:pPr>
        <w:tabs>
          <w:tab w:val="left" w:pos="180"/>
          <w:tab w:val="left" w:pos="360"/>
        </w:tabs>
        <w:spacing w:after="0" w:line="240" w:lineRule="auto"/>
      </w:pPr>
      <w:r>
        <w:tab/>
        <w:t>Difference of proportions: need to hand calculate from percents in the contingency table</w:t>
      </w:r>
    </w:p>
    <w:p w:rsidR="00296141" w:rsidRDefault="00296141" w:rsidP="002208FE">
      <w:pPr>
        <w:tabs>
          <w:tab w:val="left" w:pos="180"/>
          <w:tab w:val="left" w:pos="360"/>
        </w:tabs>
        <w:spacing w:after="0" w:line="240" w:lineRule="auto"/>
      </w:pPr>
      <w:r>
        <w:tab/>
      </w:r>
      <w:r>
        <w:tab/>
        <w:t>se or confidence interval for difference of proportions: JMP doesn't do this for you</w:t>
      </w:r>
    </w:p>
    <w:p w:rsidR="00296141" w:rsidRDefault="00296141" w:rsidP="002208FE">
      <w:pPr>
        <w:tabs>
          <w:tab w:val="left" w:pos="180"/>
          <w:tab w:val="left" w:pos="360"/>
        </w:tabs>
        <w:spacing w:after="0" w:line="240" w:lineRule="auto"/>
      </w:pPr>
    </w:p>
    <w:p w:rsidR="00296141" w:rsidRDefault="00296141" w:rsidP="002208FE">
      <w:pPr>
        <w:tabs>
          <w:tab w:val="left" w:pos="180"/>
          <w:tab w:val="left" w:pos="360"/>
        </w:tabs>
        <w:spacing w:after="0" w:line="240" w:lineRule="auto"/>
      </w:pPr>
      <w:r>
        <w:tab/>
        <w:t>Odds for each group: need to hand calculate from percents in the contingency table</w:t>
      </w:r>
    </w:p>
    <w:p w:rsidR="00296141" w:rsidRDefault="00296141" w:rsidP="002208FE">
      <w:pPr>
        <w:tabs>
          <w:tab w:val="left" w:pos="180"/>
          <w:tab w:val="left" w:pos="360"/>
        </w:tabs>
        <w:spacing w:after="0" w:line="240" w:lineRule="auto"/>
      </w:pPr>
    </w:p>
    <w:p w:rsidR="00296141" w:rsidRDefault="00296141" w:rsidP="002208FE">
      <w:pPr>
        <w:tabs>
          <w:tab w:val="left" w:pos="180"/>
          <w:tab w:val="left" w:pos="360"/>
        </w:tabs>
        <w:spacing w:after="0" w:line="240" w:lineRule="auto"/>
      </w:pPr>
      <w:r>
        <w:tab/>
        <w:t>Odds ratio:  Need to request this</w:t>
      </w:r>
    </w:p>
    <w:p w:rsidR="00296141" w:rsidRDefault="00296141" w:rsidP="002208FE">
      <w:pPr>
        <w:tabs>
          <w:tab w:val="left" w:pos="180"/>
          <w:tab w:val="left" w:pos="360"/>
        </w:tabs>
        <w:spacing w:after="0" w:line="240" w:lineRule="auto"/>
      </w:pPr>
      <w:r>
        <w:tab/>
      </w:r>
      <w:r>
        <w:tab/>
        <w:t>click the red triangle at the top, by Contingency table analysis</w:t>
      </w:r>
    </w:p>
    <w:p w:rsidR="00296141" w:rsidRDefault="00296141" w:rsidP="002208FE">
      <w:pPr>
        <w:tabs>
          <w:tab w:val="left" w:pos="180"/>
          <w:tab w:val="left" w:pos="360"/>
        </w:tabs>
        <w:spacing w:after="0" w:line="240" w:lineRule="auto"/>
      </w:pPr>
      <w:r>
        <w:tab/>
      </w:r>
      <w:r>
        <w:tab/>
        <w:t>select Odds Ratio (middle of the list)</w:t>
      </w:r>
    </w:p>
    <w:p w:rsidR="00296141" w:rsidRDefault="00296141" w:rsidP="002208FE">
      <w:pPr>
        <w:tabs>
          <w:tab w:val="left" w:pos="180"/>
          <w:tab w:val="left" w:pos="360"/>
        </w:tabs>
        <w:spacing w:after="0" w:line="240" w:lineRule="auto"/>
      </w:pPr>
      <w:r>
        <w:tab/>
      </w:r>
    </w:p>
    <w:p w:rsidR="00296141" w:rsidRDefault="00296141" w:rsidP="002208FE">
      <w:pPr>
        <w:tabs>
          <w:tab w:val="left" w:pos="180"/>
          <w:tab w:val="left" w:pos="360"/>
        </w:tabs>
        <w:spacing w:after="0" w:line="240" w:lineRule="auto"/>
      </w:pPr>
      <w:r>
        <w:tab/>
      </w:r>
      <w:r>
        <w:tab/>
        <w:t>A box opens at the bottom of the results with the odds ratio and a 95% confidence interval</w:t>
      </w:r>
    </w:p>
    <w:p w:rsidR="00296141" w:rsidRDefault="00296141" w:rsidP="002208FE">
      <w:pPr>
        <w:tabs>
          <w:tab w:val="left" w:pos="180"/>
          <w:tab w:val="left" w:pos="360"/>
        </w:tabs>
        <w:spacing w:after="0" w:line="240" w:lineRule="auto"/>
      </w:pPr>
    </w:p>
    <w:p w:rsidR="00296141" w:rsidRDefault="00296141" w:rsidP="002208FE">
      <w:pPr>
        <w:tabs>
          <w:tab w:val="left" w:pos="180"/>
          <w:tab w:val="left" w:pos="360"/>
        </w:tabs>
        <w:spacing w:after="0" w:line="240" w:lineRule="auto"/>
      </w:pPr>
      <w:r>
        <w:tab/>
        <w:t>The odds ratio is calculated as the odds of column 1 in row 1 divided by the odds of column 1 in row 2.</w:t>
      </w:r>
    </w:p>
    <w:p w:rsidR="00537991" w:rsidRDefault="00296141" w:rsidP="00537991">
      <w:pPr>
        <w:tabs>
          <w:tab w:val="left" w:pos="180"/>
          <w:tab w:val="left" w:pos="360"/>
        </w:tabs>
        <w:spacing w:after="0" w:line="240" w:lineRule="auto"/>
        <w:ind w:left="360"/>
      </w:pPr>
      <w:r>
        <w:t>For the Vit C data, the odds of No (column 1) are</w:t>
      </w:r>
      <w:r w:rsidR="00537991">
        <w:t>:</w:t>
      </w:r>
    </w:p>
    <w:p w:rsidR="00537991" w:rsidRDefault="00537991" w:rsidP="00537991">
      <w:pPr>
        <w:tabs>
          <w:tab w:val="left" w:pos="180"/>
          <w:tab w:val="left" w:pos="360"/>
        </w:tabs>
        <w:spacing w:after="0" w:line="240" w:lineRule="auto"/>
        <w:ind w:left="360"/>
      </w:pPr>
      <w:r>
        <w:t xml:space="preserve">  </w:t>
      </w:r>
      <w:r w:rsidR="00296141">
        <w:t xml:space="preserve"> </w:t>
      </w:r>
      <w:r>
        <w:tab/>
      </w:r>
      <w:r w:rsidR="00296141">
        <w:t xml:space="preserve">76/335 </w:t>
      </w:r>
      <w:r>
        <w:t xml:space="preserve">= 0.23 </w:t>
      </w:r>
      <w:r w:rsidR="00296141">
        <w:t>for the p</w:t>
      </w:r>
      <w:r>
        <w:t xml:space="preserve">lacebo group (row 1) </w:t>
      </w:r>
      <w:r w:rsidR="00296141">
        <w:t xml:space="preserve">and </w:t>
      </w:r>
    </w:p>
    <w:p w:rsidR="00296141" w:rsidRDefault="00537991" w:rsidP="00537991">
      <w:pPr>
        <w:tabs>
          <w:tab w:val="left" w:pos="180"/>
          <w:tab w:val="left" w:pos="360"/>
        </w:tabs>
        <w:spacing w:after="0" w:line="240" w:lineRule="auto"/>
        <w:ind w:left="360"/>
      </w:pPr>
      <w:r>
        <w:tab/>
      </w:r>
      <w:r w:rsidR="00296141">
        <w:t>105/302</w:t>
      </w:r>
      <w:r>
        <w:t xml:space="preserve"> = 0.35 for the vitc group (row 2).</w:t>
      </w:r>
    </w:p>
    <w:p w:rsidR="00537991" w:rsidRDefault="00537991" w:rsidP="00537991">
      <w:pPr>
        <w:tabs>
          <w:tab w:val="left" w:pos="180"/>
          <w:tab w:val="left" w:pos="360"/>
        </w:tabs>
        <w:spacing w:after="0" w:line="240" w:lineRule="auto"/>
        <w:ind w:left="360"/>
      </w:pPr>
      <w:r>
        <w:t>The odds ratio is 0.23 / 0.35 = 0.65, as reported.</w:t>
      </w:r>
    </w:p>
    <w:p w:rsidR="00537991" w:rsidRDefault="00537991" w:rsidP="00537991">
      <w:pPr>
        <w:tabs>
          <w:tab w:val="left" w:pos="180"/>
          <w:tab w:val="left" w:pos="360"/>
        </w:tabs>
        <w:spacing w:after="0" w:line="240" w:lineRule="auto"/>
        <w:ind w:left="360"/>
      </w:pPr>
    </w:p>
    <w:p w:rsidR="00537991" w:rsidRDefault="00537991" w:rsidP="00537991">
      <w:pPr>
        <w:tabs>
          <w:tab w:val="left" w:pos="180"/>
          <w:tab w:val="left" w:pos="360"/>
        </w:tabs>
        <w:spacing w:after="0" w:line="240" w:lineRule="auto"/>
        <w:ind w:left="180"/>
      </w:pPr>
      <w:r>
        <w:t>If you want the odds ratio "the other way", just calculate the reciprocal of the odds ratio and its ci.</w:t>
      </w:r>
    </w:p>
    <w:p w:rsidR="00537991" w:rsidRDefault="00537991" w:rsidP="00537991">
      <w:pPr>
        <w:tabs>
          <w:tab w:val="left" w:pos="180"/>
          <w:tab w:val="left" w:pos="360"/>
        </w:tabs>
        <w:spacing w:after="0" w:line="240" w:lineRule="auto"/>
        <w:ind w:left="180"/>
      </w:pPr>
    </w:p>
    <w:p w:rsidR="00537991" w:rsidRDefault="00537991" w:rsidP="00537991">
      <w:pPr>
        <w:tabs>
          <w:tab w:val="left" w:pos="180"/>
          <w:tab w:val="left" w:pos="360"/>
        </w:tabs>
        <w:spacing w:after="0" w:line="240" w:lineRule="auto"/>
        <w:ind w:left="180"/>
      </w:pPr>
      <w:r>
        <w:t>My advice is to look at the proportions and figure out which odds ratio you want (&gt; 1 or &lt; 1).</w:t>
      </w:r>
    </w:p>
    <w:p w:rsidR="00537991" w:rsidRPr="00A505D2" w:rsidRDefault="00537991" w:rsidP="00537991">
      <w:pPr>
        <w:tabs>
          <w:tab w:val="left" w:pos="180"/>
          <w:tab w:val="left" w:pos="360"/>
        </w:tabs>
        <w:spacing w:after="0" w:line="240" w:lineRule="auto"/>
        <w:ind w:left="180"/>
      </w:pPr>
    </w:p>
    <w:sectPr w:rsidR="00537991" w:rsidRPr="00A50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E"/>
    <w:rsid w:val="000A4990"/>
    <w:rsid w:val="001B6632"/>
    <w:rsid w:val="002208FE"/>
    <w:rsid w:val="00296141"/>
    <w:rsid w:val="00537991"/>
    <w:rsid w:val="006F43DC"/>
    <w:rsid w:val="00A448B0"/>
    <w:rsid w:val="00A505D2"/>
    <w:rsid w:val="00C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Philip M [STAT]</dc:creator>
  <cp:lastModifiedBy>Dixon, Philip M [STAT]</cp:lastModifiedBy>
  <cp:revision>4</cp:revision>
  <dcterms:created xsi:type="dcterms:W3CDTF">2018-04-17T12:56:00Z</dcterms:created>
  <dcterms:modified xsi:type="dcterms:W3CDTF">2018-04-18T19:19:00Z</dcterms:modified>
</cp:coreProperties>
</file>